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AB" w:rsidRDefault="00B227AB" w:rsidP="00B227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Degradation of Municipal Solid Waste by </w:t>
      </w:r>
      <w:proofErr w:type="spellStart"/>
      <w:r>
        <w:rPr>
          <w:rFonts w:ascii="Times New Roman" w:hAnsi="Times New Roman" w:cs="Times New Roman"/>
          <w:sz w:val="28"/>
          <w:szCs w:val="28"/>
        </w:rPr>
        <w:t>Cellulase</w:t>
      </w:r>
      <w:proofErr w:type="spellEnd"/>
    </w:p>
    <w:p w:rsidR="00B227AB" w:rsidRDefault="00B227AB" w:rsidP="00B227A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Smriti</w:t>
      </w:r>
      <w:proofErr w:type="spellEnd"/>
      <w:r w:rsidR="003649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Khare</w:t>
      </w:r>
      <w:proofErr w:type="spellEnd"/>
    </w:p>
    <w:p w:rsidR="00B227AB" w:rsidRDefault="00B227AB" w:rsidP="00B227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Amity School of Applied Sciences</w:t>
      </w:r>
    </w:p>
    <w:p w:rsidR="00B227AB" w:rsidRDefault="00B227AB" w:rsidP="00B227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Amity University</w:t>
      </w:r>
      <w:r w:rsidR="0036497D">
        <w:rPr>
          <w:rFonts w:ascii="Times New Roman" w:hAnsi="Times New Roman" w:cs="Times New Roman"/>
          <w:sz w:val="28"/>
          <w:szCs w:val="28"/>
        </w:rPr>
        <w:t xml:space="preserve"> Uttar Pradesh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Lucknow</w:t>
      </w:r>
      <w:proofErr w:type="spellEnd"/>
      <w:r w:rsidR="0036497D">
        <w:rPr>
          <w:rFonts w:ascii="Times New Roman" w:hAnsi="Times New Roman" w:cs="Times New Roman"/>
          <w:sz w:val="28"/>
          <w:szCs w:val="28"/>
        </w:rPr>
        <w:t>. E mail: Skhare@lko.amity.edu</w:t>
      </w:r>
    </w:p>
    <w:p w:rsidR="001C57EF" w:rsidRDefault="00DC3AA7" w:rsidP="00036921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036921">
        <w:rPr>
          <w:rFonts w:ascii="Times New Roman" w:hAnsi="Times New Roman" w:cs="Times New Roman"/>
          <w:sz w:val="28"/>
          <w:szCs w:val="28"/>
        </w:rPr>
        <w:t xml:space="preserve">The environmental pollution is a worldwide threat to public health which has given rise to a new perspective for environmental restoration. </w:t>
      </w:r>
      <w:r w:rsidR="00036921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Municipal solid waste 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responsible for pollution </w:t>
      </w:r>
      <w:r w:rsidR="00036921">
        <w:rPr>
          <w:rFonts w:ascii="Cambria" w:hAnsi="Cambria"/>
          <w:color w:val="212121"/>
          <w:sz w:val="30"/>
          <w:szCs w:val="30"/>
          <w:shd w:val="clear" w:color="auto" w:fill="FFFFFF"/>
        </w:rPr>
        <w:t>contains high amounts of cellulose, which is an ideal organic waste for the growth of most of microorganism as well as composting by potential microbes. </w:t>
      </w:r>
      <w:r w:rsidR="00305DBF">
        <w:rPr>
          <w:rFonts w:ascii="Cambria" w:hAnsi="Cambria"/>
          <w:color w:val="212121"/>
          <w:sz w:val="30"/>
          <w:szCs w:val="30"/>
          <w:shd w:val="clear" w:color="auto" w:fill="FFFFFF"/>
        </w:rPr>
        <w:t>MSW (m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unicipal solid waste</w:t>
      </w:r>
      <w:r w:rsidR="00305DBF">
        <w:rPr>
          <w:rFonts w:ascii="Cambria" w:hAnsi="Cambria"/>
          <w:color w:val="212121"/>
          <w:sz w:val="30"/>
          <w:szCs w:val="30"/>
          <w:shd w:val="clear" w:color="auto" w:fill="FFFFFF"/>
        </w:rPr>
        <w:t>)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 is composed of 40–50% cellulose, 9–12% hemicelluloses, and 10–15% lignin on a dry weight basis. </w:t>
      </w:r>
      <w:r w:rsidR="00080159" w:rsidRPr="00036921">
        <w:rPr>
          <w:rFonts w:ascii="Times New Roman" w:hAnsi="Times New Roman" w:cs="Times New Roman"/>
          <w:color w:val="040C28"/>
          <w:sz w:val="28"/>
          <w:szCs w:val="28"/>
        </w:rPr>
        <w:t xml:space="preserve">The enzymatic hydrolysis of cellulose requires the use of </w:t>
      </w:r>
      <w:proofErr w:type="spellStart"/>
      <w:r w:rsidR="00080159" w:rsidRPr="00036921">
        <w:rPr>
          <w:rFonts w:ascii="Times New Roman" w:hAnsi="Times New Roman" w:cs="Times New Roman"/>
          <w:color w:val="040C28"/>
          <w:sz w:val="28"/>
          <w:szCs w:val="28"/>
        </w:rPr>
        <w:t>cellulase</w:t>
      </w:r>
      <w:proofErr w:type="spellEnd"/>
      <w:r w:rsidR="00080159" w:rsidRPr="00036921">
        <w:rPr>
          <w:rFonts w:ascii="Times New Roman" w:hAnsi="Times New Roman" w:cs="Times New Roman"/>
          <w:color w:val="040C28"/>
          <w:sz w:val="28"/>
          <w:szCs w:val="28"/>
        </w:rPr>
        <w:t xml:space="preserve"> enzyme</w:t>
      </w:r>
      <w:r w:rsidR="00080159" w:rsidRPr="0003692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. Fungi and bacteria are the main </w:t>
      </w:r>
      <w:proofErr w:type="spellStart"/>
      <w:r w:rsidR="00080159" w:rsidRPr="0003692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cellulase</w:t>
      </w:r>
      <w:proofErr w:type="spellEnd"/>
      <w:r w:rsidR="00080159" w:rsidRPr="0003692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-producing microorganisms.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Cellulases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 are a combination of free enzymes comprised of endoglucanases (</w:t>
      </w:r>
      <w:r w:rsidR="00B227AB">
        <w:rPr>
          <w:rStyle w:val="Emphasis"/>
          <w:rFonts w:ascii="Cambria" w:hAnsi="Cambria"/>
          <w:color w:val="212121"/>
          <w:sz w:val="30"/>
          <w:szCs w:val="30"/>
          <w:shd w:val="clear" w:color="auto" w:fill="FFFFFF"/>
        </w:rPr>
        <w:t>β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-1,4-D-glucan-4-glucanohydrolase, EC 3.2.1.4,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carboxymethylcellulase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, EC),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exoglucanases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 (</w:t>
      </w:r>
      <w:r w:rsidR="00B227AB">
        <w:rPr>
          <w:rStyle w:val="Emphasis"/>
          <w:rFonts w:ascii="Cambria" w:hAnsi="Cambria"/>
          <w:color w:val="212121"/>
          <w:sz w:val="30"/>
          <w:szCs w:val="30"/>
          <w:shd w:val="clear" w:color="auto" w:fill="FFFFFF"/>
        </w:rPr>
        <w:t>β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-1,4-D-glucan-4-glucohydrolase, EC 3.2.1.91,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cellobiohydrolase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, CBH), and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cellobiases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 (</w:t>
      </w:r>
      <w:r w:rsidR="00B227AB">
        <w:rPr>
          <w:rStyle w:val="Emphasis"/>
          <w:rFonts w:ascii="Cambria" w:hAnsi="Cambria"/>
          <w:color w:val="212121"/>
          <w:sz w:val="30"/>
          <w:szCs w:val="30"/>
          <w:shd w:val="clear" w:color="auto" w:fill="FFFFFF"/>
        </w:rPr>
        <w:t>β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-D-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glucoside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glucohydrolase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, EC 3.2.1.21, </w:t>
      </w:r>
      <w:r w:rsidR="00B227AB">
        <w:rPr>
          <w:rStyle w:val="Emphasis"/>
          <w:rFonts w:ascii="Cambria" w:hAnsi="Cambria"/>
          <w:color w:val="212121"/>
          <w:sz w:val="30"/>
          <w:szCs w:val="30"/>
          <w:shd w:val="clear" w:color="auto" w:fill="FFFFFF"/>
        </w:rPr>
        <w:t>β</w:t>
      </w:r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-1,4-D-glucosidase). Nowadays environmental policies and regulation progress lead to the development of biodegradation processes to turn organic wastes into a valuable resource by potential microbes because only few strains are capable of secreting a complex of </w:t>
      </w:r>
      <w:proofErr w:type="spellStart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cellu</w:t>
      </w:r>
      <w:bookmarkStart w:id="0" w:name="_GoBack"/>
      <w:bookmarkEnd w:id="0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>lase</w:t>
      </w:r>
      <w:proofErr w:type="spellEnd"/>
      <w:r w:rsidR="00B227AB">
        <w:rPr>
          <w:rFonts w:ascii="Cambria" w:hAnsi="Cambria"/>
          <w:color w:val="212121"/>
          <w:sz w:val="30"/>
          <w:szCs w:val="30"/>
          <w:shd w:val="clear" w:color="auto" w:fill="FFFFFF"/>
        </w:rPr>
        <w:t xml:space="preserve"> enzymes, which could have practical application in the enzymatic hydrolysis of cellulose as well as biodegradation of organic municipal solid waste. </w:t>
      </w:r>
      <w:r w:rsidR="00305DBF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A </w:t>
      </w:r>
      <w:r w:rsidR="00305DBF" w:rsidRPr="0003692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twofold benefit could be achieved through a sustainable bioconversion of biomass by </w:t>
      </w:r>
      <w:proofErr w:type="spellStart"/>
      <w:r w:rsidR="00305DBF" w:rsidRPr="0003692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cellulase</w:t>
      </w:r>
      <w:proofErr w:type="spellEnd"/>
      <w:r w:rsidR="00305DBF" w:rsidRPr="0003692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enzyme.  </w:t>
      </w:r>
    </w:p>
    <w:p w:rsidR="00305DBF" w:rsidRPr="00036921" w:rsidRDefault="00305DBF" w:rsidP="00036921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Keywords: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Cellulase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microorganisms, enzyme, municipal solid waste</w:t>
      </w:r>
    </w:p>
    <w:p w:rsidR="00080159" w:rsidRDefault="00080159">
      <w:pPr>
        <w:rPr>
          <w:rFonts w:ascii="Arial" w:hAnsi="Arial" w:cs="Arial"/>
          <w:color w:val="202124"/>
          <w:sz w:val="30"/>
          <w:szCs w:val="30"/>
          <w:shd w:val="clear" w:color="auto" w:fill="FFFFFF"/>
        </w:rPr>
      </w:pPr>
    </w:p>
    <w:p w:rsidR="00080159" w:rsidRDefault="00080159"/>
    <w:sectPr w:rsidR="00080159" w:rsidSect="00F80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80159"/>
    <w:rsid w:val="00036921"/>
    <w:rsid w:val="00080159"/>
    <w:rsid w:val="001C57EF"/>
    <w:rsid w:val="00305DBF"/>
    <w:rsid w:val="0036497D"/>
    <w:rsid w:val="00B227AB"/>
    <w:rsid w:val="00DC3AA7"/>
    <w:rsid w:val="00F80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3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227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admin</cp:lastModifiedBy>
  <cp:revision>2</cp:revision>
  <dcterms:created xsi:type="dcterms:W3CDTF">2024-05-24T03:50:00Z</dcterms:created>
  <dcterms:modified xsi:type="dcterms:W3CDTF">2024-05-27T19:36:00Z</dcterms:modified>
</cp:coreProperties>
</file>